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A8" w:rsidRPr="00917AA8" w:rsidRDefault="00917AA8" w:rsidP="00917AA8">
      <w:pPr>
        <w:widowControl/>
        <w:shd w:val="clear" w:color="auto" w:fill="FFFFFF"/>
        <w:spacing w:before="100" w:beforeAutospacing="1" w:after="100" w:afterAutospacing="1" w:line="450" w:lineRule="atLeast"/>
        <w:jc w:val="center"/>
        <w:outlineLvl w:val="0"/>
        <w:rPr>
          <w:rFonts w:ascii="微软雅黑" w:eastAsia="微软雅黑" w:hAnsi="微软雅黑" w:cs="Tahoma"/>
          <w:b/>
          <w:bCs/>
          <w:color w:val="282828"/>
          <w:kern w:val="36"/>
          <w:sz w:val="36"/>
          <w:szCs w:val="36"/>
        </w:rPr>
      </w:pPr>
      <w:r w:rsidRPr="00917AA8">
        <w:rPr>
          <w:rFonts w:ascii="微软雅黑" w:eastAsia="微软雅黑" w:hAnsi="微软雅黑" w:cs="Tahoma" w:hint="eastAsia"/>
          <w:b/>
          <w:bCs/>
          <w:color w:val="282828"/>
          <w:kern w:val="36"/>
          <w:sz w:val="36"/>
          <w:szCs w:val="36"/>
        </w:rPr>
        <w:t>文化与传媒学院毕业晚会：青春绽放 梦想起航</w:t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ind w:firstLine="60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2017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年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6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月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15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日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19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时，文化与传媒学院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青春绽放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 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梦想起航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毕业晚会在德礼堂华彩上演。学工处、校团委、其他院系师生代表以及传媒学院全体师生观看了晚会。</w:t>
      </w:r>
      <w:bookmarkStart w:id="0" w:name="_GoBack"/>
      <w:bookmarkEnd w:id="0"/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715000" cy="3798570"/>
            <wp:effectExtent l="0" t="0" r="0" b="0"/>
            <wp:docPr id="8" name="图片 8" descr="http://news.wtc.edu.cn/_upload/article/images/67/46/757319d649269de336d4ea4c9582/4e25a61f-0786-4de6-a324-38712982af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wtc.edu.cn/_upload/article/images/67/46/757319d649269de336d4ea4c9582/4e25a61f-0786-4de6-a324-38712982af9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文化与传媒学院党委书记、院长吴跃平致辞</w:t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ind w:firstLine="60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晚会以民族文化社团带来的土家族摆手舞和巴山舞拉开帷幕。文化与传媒学院党委书记、院长吴跃平为晚会致辞，他用幽默的语言表达了对即将毕业的青春学子的不舍，同时也用接地气的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梗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给予他们最美好的祝愿。</w:t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ind w:firstLine="60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晚会上半场由歌舞表演构成。吉他弹唱《同桌的你》、《成都》勾起了大家对大学生活的美好回忆。《极乐净土》《交织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together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》</w:t>
      </w:r>
      <w:proofErr w:type="gramStart"/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两支御宅舞蹈</w:t>
      </w:r>
      <w:proofErr w:type="gramEnd"/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成功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lastRenderedPageBreak/>
        <w:t>HOLD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住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90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后学生眼球。现代舞《我等你》《你拥抱我》唯美伤感，成功带来第一波泪点。</w:t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917AA8">
        <w:rPr>
          <w:rFonts w:ascii="Tahoma" w:eastAsia="宋体" w:hAnsi="Tahoma" w:cs="Tahoma"/>
          <w:color w:val="333333"/>
          <w:kern w:val="0"/>
          <w:szCs w:val="21"/>
        </w:rPr>
        <w:t> </w:t>
      </w:r>
      <w:r>
        <w:rPr>
          <w:rFonts w:ascii="Tahoma" w:eastAsia="宋体" w:hAnsi="Tahoma" w:cs="Tahoma"/>
          <w:noProof/>
          <w:color w:val="333333"/>
          <w:kern w:val="0"/>
          <w:szCs w:val="21"/>
        </w:rPr>
        <w:drawing>
          <wp:inline distT="0" distB="0" distL="0" distR="0">
            <wp:extent cx="5715000" cy="4070985"/>
            <wp:effectExtent l="0" t="0" r="0" b="5715"/>
            <wp:docPr id="7" name="图片 7" descr="http://news.wtc.edu.cn/_upload/article/images/67/46/757319d649269de336d4ea4c9582/2a1e74d9-0137-4cb4-84a5-47c9a47b25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wtc.edu.cn/_upload/article/images/67/46/757319d649269de336d4ea4c9582/2a1e74d9-0137-4cb4-84a5-47c9a47b257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ind w:firstLine="600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吉他弹唱</w:t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715000" cy="3947795"/>
            <wp:effectExtent l="0" t="0" r="0" b="0"/>
            <wp:docPr id="6" name="图片 6" descr="http://news.wtc.edu.cn/_upload/article/images/67/46/757319d649269de336d4ea4c9582/cad8257c-7c73-4d3b-959b-c0de029d9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.wtc.edu.cn/_upload/article/images/67/46/757319d649269de336d4ea4c9582/cad8257c-7c73-4d3b-959b-c0de029d9f7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ind w:firstLine="600"/>
        <w:jc w:val="center"/>
        <w:rPr>
          <w:rFonts w:ascii="Tahoma" w:eastAsia="宋体" w:hAnsi="Tahoma" w:cs="Tahoma"/>
          <w:color w:val="333333"/>
          <w:kern w:val="0"/>
          <w:szCs w:val="21"/>
        </w:rPr>
      </w:pPr>
      <w:proofErr w:type="gramStart"/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御宅舞</w:t>
      </w:r>
      <w:proofErr w:type="gramEnd"/>
      <w:r w:rsidRPr="00917AA8">
        <w:rPr>
          <w:rFonts w:ascii="Tahoma" w:eastAsia="宋体" w:hAnsi="Tahoma" w:cs="Tahoma"/>
          <w:color w:val="333333"/>
          <w:kern w:val="0"/>
          <w:szCs w:val="21"/>
        </w:rPr>
        <w:t> </w:t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715000" cy="3587115"/>
            <wp:effectExtent l="0" t="0" r="0" b="0"/>
            <wp:docPr id="5" name="图片 5" descr="http://news.wtc.edu.cn/_upload/article/images/67/46/757319d649269de336d4ea4c9582/b5262922-5f22-4a1f-b6d1-3bcc1585a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.wtc.edu.cn/_upload/article/images/67/46/757319d649269de336d4ea4c9582/b5262922-5f22-4a1f-b6d1-3bcc1585ab8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lastRenderedPageBreak/>
        <w:t>礼仪秀</w:t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715000" cy="3903980"/>
            <wp:effectExtent l="0" t="0" r="0" b="1270"/>
            <wp:docPr id="4" name="图片 4" descr="http://news.wtc.edu.cn/_upload/article/images/67/46/757319d649269de336d4ea4c9582/1fa96662-0d0c-40e4-964c-aebc103a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s.wtc.edu.cn/_upload/article/images/67/46/757319d649269de336d4ea4c9582/1fa96662-0d0c-40e4-964c-aebc103a58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颁发聘书</w:t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ind w:firstLine="60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晚会中场主要展现学生基本职业能力。《礼仪秀》完整表现了现</w:t>
      </w:r>
      <w:proofErr w:type="gramStart"/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代职场</w:t>
      </w:r>
      <w:proofErr w:type="gramEnd"/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礼仪形象。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25</w:t>
      </w: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位</w:t>
      </w:r>
      <w:proofErr w:type="gramStart"/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团学干部</w:t>
      </w:r>
      <w:proofErr w:type="gramEnd"/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接受聘书环节，展现了学生干部求实拓新的工作态度。</w:t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715000" cy="3446780"/>
            <wp:effectExtent l="0" t="0" r="0" b="1270"/>
            <wp:docPr id="3" name="图片 3" descr="http://news.wtc.edu.cn/_upload/article/images/67/46/757319d649269de336d4ea4c9582/be09be88-4a3a-4056-b8ef-305aec7ded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ws.wtc.edu.cn/_upload/article/images/67/46/757319d649269de336d4ea4c9582/be09be88-4a3a-4056-b8ef-305aec7dedd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情景剧《广告星人》</w:t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ind w:firstLine="60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晚会下半场以情景演出为主。小品《不忘初心》用生动有趣的故事情节教大家要不忘初心、懂得感恩。魔术表演告诉我们要心中有梦。情景剧《广告星人》成功展现剧中剧，演员幽默风趣的表演让观众笑中带泪，也成功带来第二波泪点。</w:t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715000" cy="3903980"/>
            <wp:effectExtent l="0" t="0" r="0" b="1270"/>
            <wp:docPr id="2" name="图片 2" descr="http://news.wtc.edu.cn/_upload/article/images/67/46/757319d649269de336d4ea4c9582/fce94fe2-c868-47eb-bde5-c2fb3327a6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s.wtc.edu.cn/_upload/article/images/67/46/757319d649269de336d4ea4c9582/fce94fe2-c868-47eb-bde5-c2fb3327a6e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文化与传媒学院教师签名寄语毕业生</w:t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ind w:firstLine="60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晚会最后以全体教师上台签名送寄语的形式结束，同学们不仅享受了精彩的节目，且收获了满满的祝福。</w:t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ind w:firstLine="600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毕业预示着新征程的开始，又一届学子即将带着梦想起航。青春绽放正艳，梦想扬帆起航，</w:t>
      </w:r>
      <w:proofErr w:type="gramStart"/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愿文化</w:t>
      </w:r>
      <w:proofErr w:type="gramEnd"/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与传媒学子无论顺境逆境，都活出属于自己的艺术人生。</w:t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after="90" w:line="480" w:lineRule="auto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715000" cy="3798570"/>
            <wp:effectExtent l="0" t="0" r="0" b="0"/>
            <wp:docPr id="1" name="图片 1" descr="http://news.wtc.edu.cn/_upload/article/images/67/46/757319d649269de336d4ea4c9582/1ee40454-e715-407b-92f7-7e8080f1bb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ws.wtc.edu.cn/_upload/article/images/67/46/757319d649269de336d4ea4c9582/1ee40454-e715-407b-92f7-7e8080f1bbd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A8" w:rsidRPr="00917AA8" w:rsidRDefault="00917AA8" w:rsidP="00917AA8">
      <w:pPr>
        <w:widowControl/>
        <w:shd w:val="clear" w:color="auto" w:fill="FFFFFF"/>
        <w:spacing w:before="100" w:beforeAutospacing="1" w:line="480" w:lineRule="auto"/>
        <w:jc w:val="center"/>
        <w:rPr>
          <w:rFonts w:ascii="Tahoma" w:eastAsia="宋体" w:hAnsi="Tahoma" w:cs="Tahoma"/>
          <w:color w:val="333333"/>
          <w:kern w:val="0"/>
          <w:szCs w:val="21"/>
        </w:rPr>
      </w:pPr>
      <w:r w:rsidRPr="00917AA8">
        <w:rPr>
          <w:rFonts w:ascii="Tahoma" w:eastAsia="宋体" w:hAnsi="Tahoma" w:cs="Tahoma"/>
          <w:color w:val="333333"/>
          <w:kern w:val="0"/>
          <w:sz w:val="24"/>
          <w:szCs w:val="24"/>
        </w:rPr>
        <w:t>师生合影</w:t>
      </w:r>
    </w:p>
    <w:p w:rsidR="00742D92" w:rsidRDefault="00742D92"/>
    <w:sectPr w:rsidR="00742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25" w:rsidRDefault="00204825" w:rsidP="00917AA8">
      <w:r>
        <w:separator/>
      </w:r>
    </w:p>
  </w:endnote>
  <w:endnote w:type="continuationSeparator" w:id="0">
    <w:p w:rsidR="00204825" w:rsidRDefault="00204825" w:rsidP="0091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25" w:rsidRDefault="00204825" w:rsidP="00917AA8">
      <w:r>
        <w:separator/>
      </w:r>
    </w:p>
  </w:footnote>
  <w:footnote w:type="continuationSeparator" w:id="0">
    <w:p w:rsidR="00204825" w:rsidRDefault="00204825" w:rsidP="00917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3B"/>
    <w:rsid w:val="00204825"/>
    <w:rsid w:val="00742D92"/>
    <w:rsid w:val="007B043B"/>
    <w:rsid w:val="0091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7AA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A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AA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7AA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rsid w:val="00917AA8"/>
    <w:pPr>
      <w:widowControl/>
      <w:shd w:val="clear" w:color="auto" w:fill="EFEFEF"/>
      <w:spacing w:before="100" w:beforeAutospacing="1" w:after="100" w:afterAutospacing="1"/>
      <w:jc w:val="center"/>
    </w:pPr>
    <w:rPr>
      <w:rFonts w:ascii="Tahoma" w:eastAsia="宋体" w:hAnsi="Tahoma" w:cs="Tahoma"/>
      <w:color w:val="333333"/>
      <w:kern w:val="0"/>
      <w:szCs w:val="21"/>
    </w:rPr>
  </w:style>
  <w:style w:type="character" w:customStyle="1" w:styleId="wpvisitcount1">
    <w:name w:val="wp_visitcount1"/>
    <w:basedOn w:val="a0"/>
    <w:rsid w:val="00917AA8"/>
    <w:rPr>
      <w:vanish/>
      <w:webHidden w:val="0"/>
      <w:color w:val="787878"/>
      <w:sz w:val="21"/>
      <w:szCs w:val="21"/>
      <w:specVanish w:val="0"/>
    </w:rPr>
  </w:style>
  <w:style w:type="paragraph" w:styleId="a5">
    <w:name w:val="Balloon Text"/>
    <w:basedOn w:val="a"/>
    <w:link w:val="Char1"/>
    <w:uiPriority w:val="99"/>
    <w:semiHidden/>
    <w:unhideWhenUsed/>
    <w:rsid w:val="00917A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7A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7AA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7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7A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7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7AA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7AA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1">
    <w:name w:val="arti_metas1"/>
    <w:basedOn w:val="a"/>
    <w:rsid w:val="00917AA8"/>
    <w:pPr>
      <w:widowControl/>
      <w:shd w:val="clear" w:color="auto" w:fill="EFEFEF"/>
      <w:spacing w:before="100" w:beforeAutospacing="1" w:after="100" w:afterAutospacing="1"/>
      <w:jc w:val="center"/>
    </w:pPr>
    <w:rPr>
      <w:rFonts w:ascii="Tahoma" w:eastAsia="宋体" w:hAnsi="Tahoma" w:cs="Tahoma"/>
      <w:color w:val="333333"/>
      <w:kern w:val="0"/>
      <w:szCs w:val="21"/>
    </w:rPr>
  </w:style>
  <w:style w:type="character" w:customStyle="1" w:styleId="wpvisitcount1">
    <w:name w:val="wp_visitcount1"/>
    <w:basedOn w:val="a0"/>
    <w:rsid w:val="00917AA8"/>
    <w:rPr>
      <w:vanish/>
      <w:webHidden w:val="0"/>
      <w:color w:val="787878"/>
      <w:sz w:val="21"/>
      <w:szCs w:val="21"/>
      <w:specVanish w:val="0"/>
    </w:rPr>
  </w:style>
  <w:style w:type="paragraph" w:styleId="a5">
    <w:name w:val="Balloon Text"/>
    <w:basedOn w:val="a"/>
    <w:link w:val="Char1"/>
    <w:uiPriority w:val="99"/>
    <w:semiHidden/>
    <w:unhideWhenUsed/>
    <w:rsid w:val="00917A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7A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26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84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340</Words>
  <Characters>348</Characters>
  <Application>Microsoft Office Word</Application>
  <DocSecurity>0</DocSecurity>
  <Lines>14</Lines>
  <Paragraphs>10</Paragraphs>
  <ScaleCrop>false</ScaleCrop>
  <Company>MS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2018-05-25T01:23:00Z</dcterms:created>
  <dcterms:modified xsi:type="dcterms:W3CDTF">2018-05-25T01:24:00Z</dcterms:modified>
</cp:coreProperties>
</file>